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556565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79F2E83" w:rsidR="004B553E" w:rsidRPr="0017531F" w:rsidRDefault="002F76B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B3379F1" w:rsidR="004B553E" w:rsidRPr="0017531F" w:rsidRDefault="002F76B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F76B6">
              <w:rPr>
                <w:rFonts w:ascii="Merriweather" w:hAnsi="Merriweather" w:cs="Times New Roman"/>
                <w:b/>
                <w:sz w:val="18"/>
                <w:szCs w:val="18"/>
              </w:rPr>
              <w:t>Britanski studiji : Anglofone kulture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0C85265" w:rsidR="004B553E" w:rsidRPr="0017531F" w:rsidRDefault="002F76B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DDBC6FE" w:rsidR="004B553E" w:rsidRPr="0017531F" w:rsidRDefault="002F76B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F76B6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8861CD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F76B6">
              <w:rPr>
                <w:rFonts w:ascii="Merriweather" w:hAnsi="Merriweather" w:cs="Times New Roman"/>
                <w:b/>
                <w:sz w:val="18"/>
                <w:szCs w:val="18"/>
              </w:rPr>
              <w:t>diplomski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DFACD5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167836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910CA4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D8E498E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F08552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A0F414" w:rsidR="00453362" w:rsidRPr="0017531F" w:rsidRDefault="002F76B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1BF2A9B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46718D6" w:rsidR="00453362" w:rsidRPr="0017531F" w:rsidRDefault="002F76B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Učionica 143, pon 12-14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C43F68" w:rsidR="00453362" w:rsidRPr="0017531F" w:rsidRDefault="002F76B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2309AD1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DB00BEE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7F40B52" w:rsidR="00453362" w:rsidRPr="0017531F" w:rsidRDefault="002F76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Zlatko Bukač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B18F476" w:rsidR="00453362" w:rsidRPr="0017531F" w:rsidRDefault="002F76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8B9A5E3" w:rsidR="00453362" w:rsidRPr="0017531F" w:rsidRDefault="00303C7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11 do 12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E9E4A0A" w:rsidR="00453362" w:rsidRPr="0017531F" w:rsidRDefault="002F76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Zlatko Bukač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01DD3FF" w:rsidR="00453362" w:rsidRPr="0017531F" w:rsidRDefault="002F76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CD303A2" w:rsidR="00453362" w:rsidRPr="0017531F" w:rsidRDefault="00303C7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11 do 12 i prema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0CE2B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DA4A2A6" w14:textId="4283BE77" w:rsidR="002F76B6" w:rsidRPr="002F76B6" w:rsidRDefault="002F76B6" w:rsidP="002F76B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76B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8A29F07" w14:textId="3B31169F" w:rsidR="005F7030" w:rsidRPr="005F7030" w:rsidRDefault="005F7030" w:rsidP="002F76B6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Sposobnost primjene osnovnoga znanja iz Britanskih studija</w:t>
            </w:r>
          </w:p>
          <w:p w14:paraId="01A3E83C" w14:textId="54FAE18A" w:rsidR="005F7030" w:rsidRPr="005F7030" w:rsidRDefault="002F76B6" w:rsidP="002F76B6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Sposobnost razumijevanja povijesnog </w:t>
            </w:r>
            <w:r w:rsidR="005F7030" w:rsidRPr="005F7030">
              <w:rPr>
                <w:rFonts w:ascii="Merriweather" w:hAnsi="Merriweather" w:cs="Times New Roman"/>
                <w:sz w:val="16"/>
                <w:szCs w:val="16"/>
              </w:rPr>
              <w:t xml:space="preserve">i kulturološkog 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>razvoja</w:t>
            </w:r>
            <w:r w:rsidR="005F7030" w:rsidRPr="005F7030">
              <w:rPr>
                <w:rFonts w:ascii="Merriweather" w:hAnsi="Merriweather" w:cs="Times New Roman"/>
                <w:sz w:val="16"/>
                <w:szCs w:val="16"/>
              </w:rPr>
              <w:t xml:space="preserve"> britanskog 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društva </w:t>
            </w:r>
          </w:p>
          <w:p w14:paraId="0CEA531C" w14:textId="3FC6D350" w:rsidR="005F7030" w:rsidRPr="005F7030" w:rsidRDefault="002F76B6" w:rsidP="005F703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Sposobnost kritičkog razumijevanja pozicije engleskog jezika i</w:t>
            </w:r>
            <w:r w:rsidR="005F7030" w:rsidRPr="005F703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književnosti u suvremenom svijetu </w:t>
            </w:r>
          </w:p>
          <w:p w14:paraId="70630B2C" w14:textId="031B696E" w:rsidR="005F7030" w:rsidRPr="005F7030" w:rsidRDefault="005F7030" w:rsidP="005F703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Sposobnost 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>prosuđiva</w:t>
            </w:r>
            <w:r>
              <w:rPr>
                <w:rFonts w:ascii="Merriweather" w:hAnsi="Merriweather" w:cs="Times New Roman"/>
                <w:sz w:val="16"/>
                <w:szCs w:val="16"/>
              </w:rPr>
              <w:t>nja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položaj</w:t>
            </w:r>
            <w:r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engleskoga jezika i anglofonih kultura u širem društveno-političkom kontekstu</w:t>
            </w:r>
          </w:p>
          <w:p w14:paraId="13E2A08B" w14:textId="03EE01DE" w:rsidR="00310F9A" w:rsidRPr="005F7030" w:rsidRDefault="00310F9A" w:rsidP="002F76B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C0ACA8" w14:textId="77777777" w:rsidR="002F76B6" w:rsidRPr="002F76B6" w:rsidRDefault="002F76B6" w:rsidP="002F76B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76B6">
              <w:rPr>
                <w:rFonts w:ascii="Merriweather" w:hAnsi="Merriweather" w:cs="Times New Roman"/>
                <w:sz w:val="16"/>
                <w:szCs w:val="16"/>
              </w:rPr>
              <w:t>Nakon odslušanog i položenog kolegija studenti/ice će biti sposobni:</w:t>
            </w:r>
          </w:p>
          <w:p w14:paraId="39193476" w14:textId="77777777" w:rsidR="005F7030" w:rsidRDefault="005F7030" w:rsidP="002F76B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613B62A" w14:textId="754975E2" w:rsidR="005F7030" w:rsidRPr="005F7030" w:rsidRDefault="005F7030" w:rsidP="002F76B6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2F76B6" w:rsidRPr="005F7030">
              <w:rPr>
                <w:rFonts w:ascii="Merriweather" w:hAnsi="Merriweather" w:cs="Times New Roman"/>
                <w:sz w:val="16"/>
                <w:szCs w:val="16"/>
              </w:rPr>
              <w:t>repoznati i opisati relevantne ideje i koncepte</w:t>
            </w:r>
          </w:p>
          <w:p w14:paraId="145B1344" w14:textId="4BB500B5" w:rsidR="005F7030" w:rsidRPr="005F7030" w:rsidRDefault="005F7030" w:rsidP="002F76B6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2F76B6" w:rsidRPr="005F7030">
              <w:rPr>
                <w:rFonts w:ascii="Merriweather" w:hAnsi="Merriweather" w:cs="Times New Roman"/>
                <w:sz w:val="16"/>
                <w:szCs w:val="16"/>
              </w:rPr>
              <w:t>azmotriti pojedine aspekte raznolikosti i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F76B6" w:rsidRPr="005F7030">
              <w:rPr>
                <w:rFonts w:ascii="Merriweather" w:hAnsi="Merriweather" w:cs="Times New Roman"/>
                <w:sz w:val="16"/>
                <w:szCs w:val="16"/>
              </w:rPr>
              <w:t>multikulturalnosti</w:t>
            </w:r>
          </w:p>
          <w:p w14:paraId="12CA2F78" w14:textId="24847138" w:rsidR="00310F9A" w:rsidRPr="005F7030" w:rsidRDefault="005F7030" w:rsidP="005F70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2F76B6" w:rsidRPr="005F7030">
              <w:rPr>
                <w:rFonts w:ascii="Merriweather" w:hAnsi="Merriweather" w:cs="Times New Roman"/>
                <w:sz w:val="16"/>
                <w:szCs w:val="16"/>
              </w:rPr>
              <w:t>ovezati različite pristupe, izvore spoznaje i znanja kroz interdisciplinarni pristup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56FDC5F" w:rsidR="00FC2198" w:rsidRPr="0017531F" w:rsidRDefault="003A29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Prisutnost na minimalno 70%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9D128F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A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0547C8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A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E7D1160" w:rsidR="00FC2198" w:rsidRPr="0017531F" w:rsidRDefault="003A29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C1707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DFDAE28" w:rsidR="00FC2198" w:rsidRPr="0017531F" w:rsidRDefault="003A29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C1707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CC05068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se dijeli na pregled teorija i pristupa uključenih u Britanske studije, posebnu granu akademskog proučavanja britanske kulture, povijesti, društva i politike, te na pregled povijesti i razvoja Anglofonih kultura u i izvan Britanskog otočja. </w:t>
            </w:r>
          </w:p>
          <w:p w14:paraId="08D99368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F8A64B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Kolegij se bavi globalnim razvojem engleskog društva, nastankom i širenjem imperija, kolonijama i zemljama Britanskog Commonwealtha, (Britanska Afrika, Australija, Kanada,  Karibi, Novi Zeland,  Oceanija, južna i jugoistočna Azija)</w:t>
            </w:r>
          </w:p>
          <w:p w14:paraId="671056D9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E0A73C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Sadržaj ovog kolegija je Velika Britanija kao izvorišna kultura anglofonog svijeta, s posebnim naglaskom na kulturu  dvadesetog stoljeća te prisustvo i  prezentaciju u medijima  kao što su novine, filmovi i televizija. </w:t>
            </w:r>
          </w:p>
          <w:p w14:paraId="5D7C91EB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6DD1179B" w:rsidR="00FC2198" w:rsidRPr="0017531F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Osnove teorijskog dijela kolegija koncentrirane su na uvod u kulturne teorije, kao i Britanske kulturne studije. Koncepti i pojmovi koji se prolaze u ovom kolegiju prvenstveno su fokusirani na različite načine definiranja kulture, teorije identiteta, teorije reprezentacije, Orijentalizam, globalizacija i kulturna hibridnost.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C75B8FF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Upoznavanje s programom kolegija i obvezama studenata/ica.</w:t>
            </w:r>
          </w:p>
          <w:p w14:paraId="1B46BA66" w14:textId="2652DFAE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Geografija Ujedinjenog Kraljevstva Velike Britanije i Sjeverne Irske</w:t>
            </w:r>
          </w:p>
          <w:p w14:paraId="03699188" w14:textId="130B57A0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Definiranje kulture i osnove teorija identiteta</w:t>
            </w:r>
          </w:p>
          <w:p w14:paraId="0400C3E9" w14:textId="0BF9BC4A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Novinarstvo i cyberkultura</w:t>
            </w:r>
          </w:p>
          <w:p w14:paraId="2C686948" w14:textId="17418B65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Politički konteksti </w:t>
            </w:r>
          </w:p>
          <w:p w14:paraId="3C9BCC5E" w14:textId="5EB1F4ED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3FFC0A7D" w14:textId="38811ED1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Potencijal jezika (kulturološka analiza)</w:t>
            </w:r>
          </w:p>
          <w:p w14:paraId="432B3D2B" w14:textId="0F576895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Teorija reprezentacije </w:t>
            </w:r>
          </w:p>
          <w:p w14:paraId="6CD679B4" w14:textId="2753CBA3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Kolonijalizam i postkolonijalizam / Uvod u postkolonijalne teorije</w:t>
            </w:r>
          </w:p>
          <w:p w14:paraId="7B07DB7C" w14:textId="626F5CCA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Popularna kultura</w:t>
            </w:r>
          </w:p>
          <w:p w14:paraId="777C0FDE" w14:textId="7C050C64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Uvod u britanske kulturne studije</w:t>
            </w:r>
          </w:p>
          <w:p w14:paraId="6D79A02C" w14:textId="33ADA75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 w:rsidRPr="00C326F7">
              <w:rPr>
                <w:rFonts w:ascii="Merriweather" w:eastAsia="MS Gothic" w:hAnsi="Merriweather" w:cs="Times New Roman"/>
                <w:sz w:val="16"/>
                <w:szCs w:val="16"/>
              </w:rPr>
              <w:t>Popularna kultura u UK danas</w:t>
            </w:r>
          </w:p>
          <w:p w14:paraId="6E02A0CE" w14:textId="3E173603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22A2D">
              <w:rPr>
                <w:rFonts w:ascii="Merriweather" w:eastAsia="MS Gothic" w:hAnsi="Merriweather" w:cs="Times New Roman"/>
                <w:sz w:val="16"/>
                <w:szCs w:val="16"/>
              </w:rPr>
              <w:t>Umjetnost, kazalište i film</w:t>
            </w:r>
          </w:p>
          <w:p w14:paraId="75E00388" w14:textId="77777777" w:rsidR="00C326F7" w:rsidRPr="00C326F7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Kolokvij</w:t>
            </w:r>
          </w:p>
          <w:p w14:paraId="0F5FEE00" w14:textId="2DF46C9F" w:rsidR="00FC2198" w:rsidRPr="0017531F" w:rsidRDefault="00C326F7" w:rsidP="00C326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C326F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Završno predavanje</w:t>
            </w:r>
          </w:p>
          <w:p w14:paraId="6E3A408E" w14:textId="52E864CD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8D32A0" w14:textId="240E321F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Christopher, David. British Culture: An Introduction. London: Routledge. (Selected parts)</w:t>
            </w:r>
          </w:p>
          <w:p w14:paraId="0B89B5BE" w14:textId="1C9AF291" w:rsidR="00FC2198" w:rsidRPr="0017531F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Hall, Stuart. Representation: Cultural Representations and Signifying</w:t>
            </w:r>
            <w:r w:rsidR="00422A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Practices, London: Sage, 2012. Print. (Selected parts)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137B6E" w14:textId="7CCA7E29" w:rsidR="00422A2D" w:rsidRPr="00422A2D" w:rsidRDefault="00422A2D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Barker, Chris. Cultural Studies: Theory &amp; Practice. London: Sage, 2008.Print. (Selected parts)</w:t>
            </w:r>
          </w:p>
          <w:p w14:paraId="6A70DAB5" w14:textId="6C75A3A2" w:rsidR="000035CA" w:rsidRPr="00422A2D" w:rsidRDefault="000035CA" w:rsidP="00422A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Storey, Mike and Peter Childs (2002): British Cultural Identities, London and New York, Routledge</w:t>
            </w:r>
          </w:p>
          <w:p w14:paraId="06833AF5" w14:textId="7D52E7AE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Rhett Loban, Tom Apperley. Eurocentric values at play: Modding the Colonial from the Indigenous Perspective</w:t>
            </w:r>
          </w:p>
          <w:p w14:paraId="73797D60" w14:textId="708EEC0E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Higgins, M. Smith, C. and J. Storey. The Cambridge Companion to Modern British Culture, Cambridge: Cambridge University Press. 2010 (selected parts)</w:t>
            </w:r>
          </w:p>
          <w:p w14:paraId="16CBCACE" w14:textId="3602BA04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Victorian Research Web: Scholarly Resources for Victorian Research</w:t>
            </w:r>
          </w:p>
          <w:p w14:paraId="23300F4A" w14:textId="1D9FF5A6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D. Delaney, C. Ward, C. R. Fiorina (2003): Fields of Vision, Pearson</w:t>
            </w:r>
          </w:p>
          <w:p w14:paraId="05C7442E" w14:textId="314F4C00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Education Limited, Harlow (Chapters: Historical and Social Background)</w:t>
            </w:r>
          </w:p>
          <w:p w14:paraId="488F5853" w14:textId="67C8629E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O`Driscoll, James (2005): Britain, Oxford, University Press</w:t>
            </w:r>
          </w:p>
          <w:p w14:paraId="3E3C4A29" w14:textId="250B426E" w:rsidR="000035CA" w:rsidRPr="00422A2D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Oakland,John (2005): British Civilization, Routledge, London</w:t>
            </w:r>
          </w:p>
          <w:p w14:paraId="63D07860" w14:textId="32868473" w:rsidR="00FC2198" w:rsidRPr="0017531F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22A2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Bassnett, Susan (ed.) (1997): Studying British Cultures, London, Routledge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3D6D459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The story of English</w:t>
            </w:r>
          </w:p>
          <w:p w14:paraId="139D60C2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http://www.youtube.com/watch?v=7FtSUPAM-uA  </w:t>
            </w:r>
          </w:p>
          <w:p w14:paraId="1795A0DC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248DC1B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The development of the English language following the Industrial Revolution.</w:t>
            </w:r>
          </w:p>
          <w:p w14:paraId="2030DCE4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http://victorianweb.org/history/language/courtney1.html    </w:t>
            </w:r>
          </w:p>
          <w:p w14:paraId="0D96CB95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0CC1CF" w14:textId="77777777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History of the English language</w:t>
            </w:r>
          </w:p>
          <w:p w14:paraId="3DCC4888" w14:textId="1D740242" w:rsidR="00FC2198" w:rsidRPr="0017531F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http://historialenguainglesa.blogspot.com/2013/01/the-spread-of-english-across-globe.html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548E765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3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96B8CE4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3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AA797EE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3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C79923D" w14:textId="6E946BD4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Kolokvij 1 -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0%</w:t>
            </w:r>
          </w:p>
          <w:p w14:paraId="7EEBFEB4" w14:textId="5CE358B9" w:rsid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Kolokvij 2 -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0%</w:t>
            </w:r>
          </w:p>
          <w:p w14:paraId="5865FDF3" w14:textId="0FE90FFB" w:rsid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Prisutnost – 10%</w:t>
            </w:r>
          </w:p>
          <w:p w14:paraId="34207346" w14:textId="7710F26B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Kvizovi – 10%</w:t>
            </w:r>
          </w:p>
          <w:p w14:paraId="3E9749B5" w14:textId="527E8C52" w:rsidR="000035CA" w:rsidRPr="000035CA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>Konačna ocjena se dobiva na temelju ocjena dvaju kolokvija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prisutnosti na nastavi i rezultata na kraći kviz testovima.</w:t>
            </w:r>
          </w:p>
          <w:p w14:paraId="646F7F3F" w14:textId="1794AF7F" w:rsidR="00FC2198" w:rsidRPr="0017531F" w:rsidRDefault="000035CA" w:rsidP="000035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slučaju da studenti/ce nisu zadovoljni s ocjenom postignutom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tijekom semestra</w:t>
            </w:r>
            <w:r w:rsidRPr="000035C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studenti/ce mogu pristupiti usmenom  ispitu u redovnom roku i u tom slučaju  konačna ocjena se dobiva na temelju ocjena postignutih na usmenom ispitu, za svaki dio gradiva kako je podijeljen po cjelinama kolokvija</w:t>
            </w:r>
          </w:p>
        </w:tc>
      </w:tr>
      <w:tr w:rsidR="00233E3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6B4F919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33E3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AAC5B46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60-70 %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33E3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1363989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70-80 %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33E3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84A23F1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80-90 %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33E3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F51D953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90-100 %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33E3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33E3B" w:rsidRPr="0017531F" w:rsidRDefault="00000000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3E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3E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33E3B" w:rsidRPr="0017531F" w:rsidRDefault="00000000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E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3E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33E3B" w:rsidRPr="0017531F" w:rsidRDefault="00000000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E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3E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33E3B" w:rsidRPr="0017531F" w:rsidRDefault="00000000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3E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3E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33E3B" w:rsidRPr="0017531F" w:rsidRDefault="00000000" w:rsidP="00233E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E3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3E3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3E3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33E3B" w:rsidRPr="0017531F" w:rsidRDefault="00233E3B" w:rsidP="00233E3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33E3B" w:rsidRPr="0017531F" w:rsidRDefault="00233E3B" w:rsidP="00233E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BA4B" w14:textId="77777777" w:rsidR="00CE5CBB" w:rsidRDefault="00CE5CBB" w:rsidP="009947BA">
      <w:pPr>
        <w:spacing w:before="0" w:after="0"/>
      </w:pPr>
      <w:r>
        <w:separator/>
      </w:r>
    </w:p>
  </w:endnote>
  <w:endnote w:type="continuationSeparator" w:id="0">
    <w:p w14:paraId="682930E4" w14:textId="77777777" w:rsidR="00CE5CBB" w:rsidRDefault="00CE5C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47D1" w14:textId="77777777" w:rsidR="00CE5CBB" w:rsidRDefault="00CE5CBB" w:rsidP="009947BA">
      <w:pPr>
        <w:spacing w:before="0" w:after="0"/>
      </w:pPr>
      <w:r>
        <w:separator/>
      </w:r>
    </w:p>
  </w:footnote>
  <w:footnote w:type="continuationSeparator" w:id="0">
    <w:p w14:paraId="62AD03E6" w14:textId="77777777" w:rsidR="00CE5CBB" w:rsidRDefault="00CE5CB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B1B43"/>
    <w:multiLevelType w:val="hybridMultilevel"/>
    <w:tmpl w:val="4466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C0EAC"/>
    <w:multiLevelType w:val="hybridMultilevel"/>
    <w:tmpl w:val="34A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46D3"/>
    <w:multiLevelType w:val="hybridMultilevel"/>
    <w:tmpl w:val="ABFA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305B"/>
    <w:multiLevelType w:val="hybridMultilevel"/>
    <w:tmpl w:val="B34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01557">
    <w:abstractNumId w:val="3"/>
  </w:num>
  <w:num w:numId="2" w16cid:durableId="635531072">
    <w:abstractNumId w:val="0"/>
  </w:num>
  <w:num w:numId="3" w16cid:durableId="1127698929">
    <w:abstractNumId w:val="1"/>
  </w:num>
  <w:num w:numId="4" w16cid:durableId="172702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35CA"/>
    <w:rsid w:val="000C0578"/>
    <w:rsid w:val="0010332B"/>
    <w:rsid w:val="001443A2"/>
    <w:rsid w:val="00150B32"/>
    <w:rsid w:val="0017531F"/>
    <w:rsid w:val="00197510"/>
    <w:rsid w:val="001C7C51"/>
    <w:rsid w:val="001E1AE2"/>
    <w:rsid w:val="00226462"/>
    <w:rsid w:val="0022722C"/>
    <w:rsid w:val="00233E3B"/>
    <w:rsid w:val="0028545A"/>
    <w:rsid w:val="002B4A5E"/>
    <w:rsid w:val="002D66ED"/>
    <w:rsid w:val="002E1CE6"/>
    <w:rsid w:val="002F2D06"/>
    <w:rsid w:val="002F2D22"/>
    <w:rsid w:val="002F76B6"/>
    <w:rsid w:val="00303C7C"/>
    <w:rsid w:val="003108B5"/>
    <w:rsid w:val="00310F9A"/>
    <w:rsid w:val="00326091"/>
    <w:rsid w:val="00357643"/>
    <w:rsid w:val="00371634"/>
    <w:rsid w:val="00386E9C"/>
    <w:rsid w:val="00393964"/>
    <w:rsid w:val="003A2991"/>
    <w:rsid w:val="003D7529"/>
    <w:rsid w:val="003F11B6"/>
    <w:rsid w:val="003F17B8"/>
    <w:rsid w:val="004138FF"/>
    <w:rsid w:val="00422A2D"/>
    <w:rsid w:val="00453362"/>
    <w:rsid w:val="00461219"/>
    <w:rsid w:val="00470F6D"/>
    <w:rsid w:val="00483BC3"/>
    <w:rsid w:val="004B1B3D"/>
    <w:rsid w:val="004B553E"/>
    <w:rsid w:val="004E0D79"/>
    <w:rsid w:val="005032B0"/>
    <w:rsid w:val="00507C65"/>
    <w:rsid w:val="00527C5F"/>
    <w:rsid w:val="005353ED"/>
    <w:rsid w:val="005514C3"/>
    <w:rsid w:val="00556565"/>
    <w:rsid w:val="005A077B"/>
    <w:rsid w:val="005E1668"/>
    <w:rsid w:val="005E5F80"/>
    <w:rsid w:val="005F6E0B"/>
    <w:rsid w:val="005F7030"/>
    <w:rsid w:val="00617FE1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2B17"/>
    <w:rsid w:val="007C43A4"/>
    <w:rsid w:val="007D4D2D"/>
    <w:rsid w:val="00865776"/>
    <w:rsid w:val="00874D5D"/>
    <w:rsid w:val="008861CD"/>
    <w:rsid w:val="00891C60"/>
    <w:rsid w:val="008942F0"/>
    <w:rsid w:val="008B1823"/>
    <w:rsid w:val="008B3B10"/>
    <w:rsid w:val="008D45DB"/>
    <w:rsid w:val="008D4F21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A0AA5"/>
    <w:rsid w:val="00C02454"/>
    <w:rsid w:val="00C326F7"/>
    <w:rsid w:val="00C3477B"/>
    <w:rsid w:val="00C85956"/>
    <w:rsid w:val="00C9733D"/>
    <w:rsid w:val="00CA3783"/>
    <w:rsid w:val="00CB23F4"/>
    <w:rsid w:val="00CE5CB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C71F8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A2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6</cp:revision>
  <cp:lastPrinted>2021-02-12T11:27:00Z</cp:lastPrinted>
  <dcterms:created xsi:type="dcterms:W3CDTF">2024-09-03T07:32:00Z</dcterms:created>
  <dcterms:modified xsi:type="dcterms:W3CDTF">2024-10-03T15:06:00Z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